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A7" w:rsidRPr="00113B48" w:rsidRDefault="00113B48" w:rsidP="00996EA7">
      <w:pPr>
        <w:pStyle w:val="NoSpacing"/>
        <w:jc w:val="both"/>
      </w:pPr>
      <w:r>
        <w:t xml:space="preserve">Defense team of General Novak </w:t>
      </w:r>
      <w:r>
        <w:rPr>
          <w:lang w:val="sr-Latn-RS"/>
        </w:rPr>
        <w:t>Đ</w:t>
      </w:r>
      <w:proofErr w:type="spellStart"/>
      <w:r>
        <w:t>ukić</w:t>
      </w:r>
      <w:proofErr w:type="spellEnd"/>
    </w:p>
    <w:p w:rsidR="00996EA7" w:rsidRDefault="00113B48" w:rsidP="00996EA7">
      <w:pPr>
        <w:pStyle w:val="NoSpacing"/>
        <w:jc w:val="both"/>
      </w:pPr>
      <w:r>
        <w:t>Belgrade</w:t>
      </w:r>
      <w:r w:rsidR="00996EA7">
        <w:t xml:space="preserve"> 28</w:t>
      </w:r>
      <w:r>
        <w:t xml:space="preserve"> August </w:t>
      </w:r>
      <w:r w:rsidR="00996EA7">
        <w:t>2017</w:t>
      </w:r>
    </w:p>
    <w:p w:rsidR="00996EA7" w:rsidRDefault="00996EA7" w:rsidP="00996EA7">
      <w:pPr>
        <w:pStyle w:val="NoSpacing"/>
        <w:jc w:val="both"/>
      </w:pPr>
    </w:p>
    <w:p w:rsidR="00996EA7" w:rsidRDefault="00113B48" w:rsidP="00996EA7">
      <w:pPr>
        <w:pStyle w:val="NoSpacing"/>
        <w:jc w:val="both"/>
      </w:pPr>
      <w:r>
        <w:t>Letter of gratitude and a plea!</w:t>
      </w:r>
    </w:p>
    <w:p w:rsidR="00996EA7" w:rsidRDefault="00996EA7" w:rsidP="00996EA7">
      <w:pPr>
        <w:pStyle w:val="NoSpacing"/>
        <w:jc w:val="both"/>
      </w:pPr>
    </w:p>
    <w:p w:rsidR="00996EA7" w:rsidRDefault="00113B48" w:rsidP="00996EA7">
      <w:pPr>
        <w:pStyle w:val="NoSpacing"/>
        <w:jc w:val="both"/>
      </w:pPr>
      <w:r>
        <w:t>To whom it may concern</w:t>
      </w:r>
      <w:r w:rsidR="00996EA7">
        <w:t>,</w:t>
      </w:r>
    </w:p>
    <w:p w:rsidR="00B97468" w:rsidRDefault="00B97468" w:rsidP="00996EA7">
      <w:pPr>
        <w:pStyle w:val="NoSpacing"/>
        <w:jc w:val="both"/>
      </w:pPr>
    </w:p>
    <w:p w:rsidR="00B97468" w:rsidRPr="00584149" w:rsidRDefault="00113B48" w:rsidP="00584149">
      <w:pPr>
        <w:pStyle w:val="NoSpacing"/>
        <w:jc w:val="both"/>
      </w:pPr>
      <w:r>
        <w:t xml:space="preserve">We notify you that, due to your donated financial assets, experiments and </w:t>
      </w:r>
      <w:proofErr w:type="spellStart"/>
      <w:r>
        <w:t>expertises</w:t>
      </w:r>
      <w:proofErr w:type="spellEnd"/>
      <w:r>
        <w:t xml:space="preserve"> by domestic and foreign experts, regarding “</w:t>
      </w:r>
      <w:proofErr w:type="spellStart"/>
      <w:r>
        <w:t>Tuzlan</w:t>
      </w:r>
      <w:proofErr w:type="spellEnd"/>
      <w:r>
        <w:t xml:space="preserve"> </w:t>
      </w:r>
      <w:proofErr w:type="spellStart"/>
      <w:r>
        <w:t>Ka</w:t>
      </w:r>
      <w:r w:rsidR="00E51958">
        <w:t>pija</w:t>
      </w:r>
      <w:proofErr w:type="spellEnd"/>
      <w:r w:rsidR="00E51958">
        <w:t>” case, have been completed-</w:t>
      </w:r>
      <w:r>
        <w:t xml:space="preserve"> produc</w:t>
      </w:r>
      <w:r w:rsidR="00E51958">
        <w:t>ing</w:t>
      </w:r>
      <w:r>
        <w:t xml:space="preserve"> new evidence for renewal of the process against General </w:t>
      </w:r>
      <w:r w:rsidRPr="00113B48">
        <w:t xml:space="preserve">Novak </w:t>
      </w:r>
      <w:r w:rsidRPr="00113B48">
        <w:rPr>
          <w:lang w:val="sr-Latn-RS"/>
        </w:rPr>
        <w:t>Đ</w:t>
      </w:r>
      <w:proofErr w:type="spellStart"/>
      <w:r w:rsidRPr="00113B48">
        <w:t>ukić</w:t>
      </w:r>
      <w:proofErr w:type="spellEnd"/>
      <w:r>
        <w:t xml:space="preserve"> in front of Bosnia </w:t>
      </w:r>
      <w:bookmarkStart w:id="0" w:name="_GoBack"/>
      <w:bookmarkEnd w:id="0"/>
      <w:r>
        <w:t>&amp; Herzegovina Court.</w:t>
      </w:r>
    </w:p>
    <w:p w:rsidR="00584149" w:rsidRPr="00584149" w:rsidRDefault="00584149" w:rsidP="00584149">
      <w:pPr>
        <w:pStyle w:val="NoSpacing"/>
        <w:jc w:val="both"/>
      </w:pPr>
    </w:p>
    <w:p w:rsidR="00B97468" w:rsidRDefault="00113B48" w:rsidP="00113B48">
      <w:pPr>
        <w:pStyle w:val="NoSpacing"/>
        <w:jc w:val="both"/>
      </w:pPr>
      <w:r>
        <w:t xml:space="preserve">Defense team uses this opportunity to give thanks to all individuals and institutions who donated the funds, without which experiments and </w:t>
      </w:r>
      <w:proofErr w:type="spellStart"/>
      <w:r>
        <w:t>expertises</w:t>
      </w:r>
      <w:proofErr w:type="spellEnd"/>
      <w:r>
        <w:t xml:space="preserve"> could not have been conducted.</w:t>
      </w:r>
    </w:p>
    <w:p w:rsidR="00584149" w:rsidRDefault="00584149" w:rsidP="00996EA7">
      <w:pPr>
        <w:pStyle w:val="NoSpacing"/>
        <w:jc w:val="both"/>
      </w:pPr>
    </w:p>
    <w:p w:rsidR="006F04DD" w:rsidRDefault="00113B48" w:rsidP="00996EA7">
      <w:pPr>
        <w:pStyle w:val="NoSpacing"/>
        <w:jc w:val="both"/>
      </w:pPr>
      <w:r>
        <w:t>Joint opinion of all experts was based on a scientific basis, and it concludes that:</w:t>
      </w:r>
      <w:r w:rsidR="006F04DD">
        <w:t xml:space="preserve"> </w:t>
      </w:r>
    </w:p>
    <w:p w:rsidR="00B97468" w:rsidRDefault="00113B48" w:rsidP="00996EA7">
      <w:pPr>
        <w:pStyle w:val="NoSpacing"/>
        <w:jc w:val="both"/>
        <w:rPr>
          <w:b/>
        </w:rPr>
      </w:pPr>
      <w:r>
        <w:rPr>
          <w:b/>
        </w:rPr>
        <w:t xml:space="preserve">“On </w:t>
      </w:r>
      <w:proofErr w:type="spellStart"/>
      <w:r>
        <w:rPr>
          <w:b/>
        </w:rPr>
        <w:t>Tuzlan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Kapija</w:t>
      </w:r>
      <w:proofErr w:type="spellEnd"/>
      <w:r>
        <w:rPr>
          <w:b/>
        </w:rPr>
        <w:t xml:space="preserve"> square, on 25 May 1995 at </w:t>
      </w:r>
      <w:r w:rsidR="00B97468" w:rsidRPr="006F04DD">
        <w:rPr>
          <w:b/>
        </w:rPr>
        <w:t>20:55</w:t>
      </w:r>
      <w:r w:rsidRPr="00113B48">
        <w:rPr>
          <w:b/>
          <w:vertAlign w:val="superscript"/>
        </w:rPr>
        <w:t>h</w:t>
      </w:r>
      <w:r>
        <w:rPr>
          <w:b/>
        </w:rPr>
        <w:t>, no artillery projectile exploded</w:t>
      </w:r>
      <w:r w:rsidR="00584149">
        <w:rPr>
          <w:b/>
        </w:rPr>
        <w:t xml:space="preserve">, </w:t>
      </w:r>
      <w:r>
        <w:rPr>
          <w:b/>
        </w:rPr>
        <w:t>and not even a 130mm projectile</w:t>
      </w:r>
      <w:r w:rsidR="00584149">
        <w:rPr>
          <w:b/>
        </w:rPr>
        <w:t xml:space="preserve">. </w:t>
      </w:r>
      <w:r w:rsidR="00D65896">
        <w:rPr>
          <w:b/>
        </w:rPr>
        <w:t>It was a matter of multiple hand-made explosive devices, which were activated simultaneously</w:t>
      </w:r>
      <w:r w:rsidR="007109AA" w:rsidRPr="006F04DD">
        <w:rPr>
          <w:b/>
        </w:rPr>
        <w:t>.</w:t>
      </w:r>
      <w:r w:rsidR="00D65896">
        <w:rPr>
          <w:b/>
        </w:rPr>
        <w:t>”</w:t>
      </w:r>
    </w:p>
    <w:p w:rsidR="00584149" w:rsidRPr="006F04DD" w:rsidRDefault="00584149" w:rsidP="00996EA7">
      <w:pPr>
        <w:pStyle w:val="NoSpacing"/>
        <w:jc w:val="both"/>
        <w:rPr>
          <w:b/>
        </w:rPr>
      </w:pPr>
    </w:p>
    <w:p w:rsidR="007109AA" w:rsidRDefault="00D65896" w:rsidP="00996EA7">
      <w:pPr>
        <w:pStyle w:val="NoSpacing"/>
        <w:jc w:val="both"/>
      </w:pPr>
      <w:r>
        <w:t xml:space="preserve">You can have insight into the experts’ findings by entering the website </w:t>
      </w:r>
      <w:hyperlink r:id="rId4" w:history="1">
        <w:r w:rsidR="006F04DD" w:rsidRPr="00B7601E">
          <w:rPr>
            <w:rStyle w:val="Hyperlink"/>
            <w:b/>
          </w:rPr>
          <w:t>www.masakrnatuzlanskojkapiji.rs</w:t>
        </w:r>
      </w:hyperlink>
      <w:r w:rsidR="006F04DD">
        <w:t>.</w:t>
      </w:r>
    </w:p>
    <w:p w:rsidR="00584149" w:rsidRPr="006F04DD" w:rsidRDefault="00584149" w:rsidP="00996EA7">
      <w:pPr>
        <w:pStyle w:val="NoSpacing"/>
        <w:jc w:val="both"/>
      </w:pPr>
    </w:p>
    <w:p w:rsidR="00996EA7" w:rsidRDefault="00D65896" w:rsidP="00996EA7">
      <w:pPr>
        <w:pStyle w:val="NoSpacing"/>
        <w:jc w:val="both"/>
      </w:pPr>
      <w:r>
        <w:t xml:space="preserve">Four years ago, General </w:t>
      </w:r>
      <w:r w:rsidRPr="00D65896">
        <w:rPr>
          <w:lang w:val="sr-Latn-RS"/>
        </w:rPr>
        <w:t>Đ</w:t>
      </w:r>
      <w:proofErr w:type="spellStart"/>
      <w:r w:rsidRPr="00D65896">
        <w:t>ukić</w:t>
      </w:r>
      <w:proofErr w:type="spellEnd"/>
      <w:r w:rsidR="00996EA7">
        <w:t xml:space="preserve"> </w:t>
      </w:r>
      <w:r>
        <w:t>established the</w:t>
      </w:r>
      <w:r w:rsidR="00996EA7">
        <w:t xml:space="preserve"> </w:t>
      </w:r>
      <w:r>
        <w:rPr>
          <w:b/>
        </w:rPr>
        <w:t xml:space="preserve">Foundation “Justice for General </w:t>
      </w:r>
      <w:r w:rsidRPr="00D65896">
        <w:rPr>
          <w:b/>
        </w:rPr>
        <w:t xml:space="preserve">Novak </w:t>
      </w:r>
      <w:r w:rsidRPr="00D65896">
        <w:rPr>
          <w:b/>
          <w:lang w:val="sr-Latn-RS"/>
        </w:rPr>
        <w:t>Đ</w:t>
      </w:r>
      <w:proofErr w:type="spellStart"/>
      <w:r w:rsidRPr="00D65896">
        <w:rPr>
          <w:b/>
        </w:rPr>
        <w:t>ukić</w:t>
      </w:r>
      <w:proofErr w:type="spellEnd"/>
      <w:r>
        <w:rPr>
          <w:b/>
        </w:rPr>
        <w:t>”</w:t>
      </w:r>
      <w:r w:rsidRPr="00D65896">
        <w:t>, with the goal of collecting funds</w:t>
      </w:r>
      <w:r>
        <w:rPr>
          <w:b/>
        </w:rPr>
        <w:t xml:space="preserve"> </w:t>
      </w:r>
      <w:r w:rsidRPr="00D65896">
        <w:t>needed</w:t>
      </w:r>
      <w:r>
        <w:rPr>
          <w:b/>
        </w:rPr>
        <w:t xml:space="preserve"> </w:t>
      </w:r>
      <w:r>
        <w:t xml:space="preserve">for conducting multiple scientific analyses and </w:t>
      </w:r>
      <w:proofErr w:type="spellStart"/>
      <w:r>
        <w:t>expertises</w:t>
      </w:r>
      <w:proofErr w:type="spellEnd"/>
      <w:r w:rsidR="00BF1F69">
        <w:t>,</w:t>
      </w:r>
      <w:r w:rsidR="00584149">
        <w:t xml:space="preserve"> </w:t>
      </w:r>
      <w:r>
        <w:t>as well as necessary experiments, in order to find evidence which would deny the findings by Prosecution expert and allow for a renewal of the process in front of B&amp;H Court.</w:t>
      </w:r>
    </w:p>
    <w:p w:rsidR="006428C4" w:rsidRDefault="00D65896" w:rsidP="00996EA7">
      <w:pPr>
        <w:pStyle w:val="NoSpacing"/>
        <w:jc w:val="both"/>
      </w:pPr>
      <w:r>
        <w:t xml:space="preserve">For that purpose a scene-replica of the </w:t>
      </w:r>
      <w:proofErr w:type="spellStart"/>
      <w:r>
        <w:t>Kapija</w:t>
      </w:r>
      <w:proofErr w:type="spellEnd"/>
      <w:r>
        <w:t xml:space="preserve"> square in Tuzla was built at </w:t>
      </w:r>
      <w:proofErr w:type="spellStart"/>
      <w:r>
        <w:t>Nikinci</w:t>
      </w:r>
      <w:proofErr w:type="spellEnd"/>
      <w:r>
        <w:t xml:space="preserve"> proving grounds</w:t>
      </w:r>
      <w:r w:rsidR="006428C4">
        <w:t xml:space="preserve">, </w:t>
      </w:r>
      <w:r>
        <w:t>where 32 experiments were conducted</w:t>
      </w:r>
      <w:r w:rsidR="006428C4">
        <w:t>,</w:t>
      </w:r>
      <w:r w:rsidR="00E20BB8">
        <w:t xml:space="preserve"> </w:t>
      </w:r>
      <w:r>
        <w:t>one of which using a 155mm projectile</w:t>
      </w:r>
      <w:r w:rsidR="00E20BB8">
        <w:t xml:space="preserve">,  19 </w:t>
      </w:r>
      <w:r>
        <w:t>of which using a 130mm projectile, and 12 of which using explosives. Significant material, technical and financial assets were spent.</w:t>
      </w:r>
      <w:r w:rsidR="00555701">
        <w:t xml:space="preserve"> </w:t>
      </w:r>
    </w:p>
    <w:p w:rsidR="009730BC" w:rsidRDefault="009730BC" w:rsidP="00996EA7">
      <w:pPr>
        <w:pStyle w:val="NoSpacing"/>
        <w:jc w:val="both"/>
      </w:pPr>
    </w:p>
    <w:p w:rsidR="00296704" w:rsidRDefault="00D65896" w:rsidP="00996EA7">
      <w:pPr>
        <w:pStyle w:val="NoSpacing"/>
        <w:jc w:val="both"/>
      </w:pPr>
      <w:r>
        <w:t xml:space="preserve">Your funds have enabled </w:t>
      </w:r>
      <w:proofErr w:type="spellStart"/>
      <w:r>
        <w:t>expertises</w:t>
      </w:r>
      <w:proofErr w:type="spellEnd"/>
      <w:r>
        <w:t xml:space="preserve"> to be produced, which provided new evidence based on which the Legal team </w:t>
      </w:r>
      <w:r w:rsidR="00D373BC">
        <w:t>has disputed findings by Prosecution expert and allowed for arguments to renew the process in front of B&amp;H Court</w:t>
      </w:r>
      <w:r w:rsidR="00296704">
        <w:t>,</w:t>
      </w:r>
      <w:r w:rsidR="002E5863">
        <w:t xml:space="preserve"> </w:t>
      </w:r>
      <w:r w:rsidR="00D373BC">
        <w:t xml:space="preserve">so that General </w:t>
      </w:r>
      <w:r w:rsidR="00D373BC" w:rsidRPr="00D373BC">
        <w:rPr>
          <w:lang w:val="sr-Latn-RS"/>
        </w:rPr>
        <w:t>Đ</w:t>
      </w:r>
      <w:proofErr w:type="spellStart"/>
      <w:r w:rsidR="00D373BC" w:rsidRPr="00D373BC">
        <w:t>ukić</w:t>
      </w:r>
      <w:proofErr w:type="spellEnd"/>
      <w:r w:rsidR="00D373BC" w:rsidRPr="00D373BC">
        <w:t xml:space="preserve"> </w:t>
      </w:r>
      <w:r w:rsidR="00D373BC">
        <w:t>can be freed of charge.</w:t>
      </w:r>
      <w:r w:rsidR="002E5863">
        <w:t xml:space="preserve"> </w:t>
      </w:r>
    </w:p>
    <w:p w:rsidR="002E5863" w:rsidRDefault="00D373BC" w:rsidP="00996EA7">
      <w:pPr>
        <w:pStyle w:val="NoSpacing"/>
        <w:jc w:val="both"/>
      </w:pPr>
      <w:r>
        <w:t>Unfortunately, B&amp;H Court has explicitly turned down the request without analyzing the irrefutable evidence which absolutely refuted the findings by Prosecution expert</w:t>
      </w:r>
      <w:r w:rsidR="002E5863">
        <w:t xml:space="preserve">. </w:t>
      </w:r>
    </w:p>
    <w:p w:rsidR="002E5863" w:rsidRDefault="002E5863" w:rsidP="00996EA7">
      <w:pPr>
        <w:pStyle w:val="NoSpacing"/>
        <w:jc w:val="both"/>
      </w:pPr>
    </w:p>
    <w:p w:rsidR="006428C4" w:rsidRDefault="00D373BC" w:rsidP="00996EA7">
      <w:pPr>
        <w:pStyle w:val="NoSpacing"/>
        <w:jc w:val="both"/>
      </w:pPr>
      <w:r>
        <w:t xml:space="preserve">In this situation, the team is determined to continue working and persevere until the final release of General Novak </w:t>
      </w:r>
      <w:r w:rsidRPr="00D373BC">
        <w:rPr>
          <w:lang w:val="sr-Latn-RS"/>
        </w:rPr>
        <w:t>Đ</w:t>
      </w:r>
      <w:proofErr w:type="spellStart"/>
      <w:r w:rsidRPr="00D373BC">
        <w:t>ukić</w:t>
      </w:r>
      <w:proofErr w:type="spellEnd"/>
      <w:r>
        <w:t xml:space="preserve"> from responsibility</w:t>
      </w:r>
      <w:r w:rsidR="00555701">
        <w:t xml:space="preserve">, </w:t>
      </w:r>
      <w:r>
        <w:t>and therefore, the Serbian people as well</w:t>
      </w:r>
      <w:r w:rsidR="00555701">
        <w:t xml:space="preserve">. </w:t>
      </w:r>
    </w:p>
    <w:p w:rsidR="006428C4" w:rsidRDefault="006428C4" w:rsidP="00996EA7">
      <w:pPr>
        <w:pStyle w:val="NoSpacing"/>
        <w:jc w:val="both"/>
      </w:pPr>
    </w:p>
    <w:p w:rsidR="002E5863" w:rsidRDefault="00D373BC" w:rsidP="00996EA7">
      <w:pPr>
        <w:pStyle w:val="NoSpacing"/>
        <w:jc w:val="both"/>
      </w:pPr>
      <w:r>
        <w:t>Further work requires hiring domestic and foreign experts from the domain of political-legal sciences</w:t>
      </w:r>
      <w:r w:rsidR="00555701">
        <w:t xml:space="preserve">, </w:t>
      </w:r>
      <w:r>
        <w:t>realization of which requires significant financial expenditures</w:t>
      </w:r>
      <w:r w:rsidR="00555701">
        <w:t>.</w:t>
      </w:r>
    </w:p>
    <w:p w:rsidR="00555701" w:rsidRDefault="00555701" w:rsidP="00996EA7">
      <w:pPr>
        <w:pStyle w:val="NoSpacing"/>
        <w:jc w:val="both"/>
      </w:pPr>
    </w:p>
    <w:p w:rsidR="00555701" w:rsidRDefault="00D373BC" w:rsidP="00996EA7">
      <w:pPr>
        <w:pStyle w:val="NoSpacing"/>
        <w:jc w:val="both"/>
      </w:pPr>
      <w:r>
        <w:t>Defense team pleads for your help, within the limits of your possibilities, to donate funds. Funds can be sent to Foundation’s account</w:t>
      </w:r>
      <w:r w:rsidR="004D475C">
        <w:t xml:space="preserve"> </w:t>
      </w:r>
      <w:r>
        <w:t>No.</w:t>
      </w:r>
      <w:r w:rsidR="004D475C">
        <w:t xml:space="preserve"> 1610450069400045</w:t>
      </w:r>
      <w:r>
        <w:t xml:space="preserve">, with </w:t>
      </w:r>
      <w:proofErr w:type="spellStart"/>
      <w:r>
        <w:t>Reiffeisen</w:t>
      </w:r>
      <w:proofErr w:type="spellEnd"/>
      <w:r>
        <w:t xml:space="preserve"> Bank</w:t>
      </w:r>
      <w:r w:rsidR="004D475C">
        <w:t xml:space="preserve">, </w:t>
      </w:r>
      <w:r>
        <w:t>DD B&amp;H</w:t>
      </w:r>
      <w:r w:rsidR="004D475C">
        <w:t xml:space="preserve">, </w:t>
      </w:r>
      <w:proofErr w:type="spellStart"/>
      <w:proofErr w:type="gramStart"/>
      <w:r>
        <w:t>Banja</w:t>
      </w:r>
      <w:proofErr w:type="spellEnd"/>
      <w:proofErr w:type="gramEnd"/>
      <w:r>
        <w:t xml:space="preserve"> Luka; or from abroad</w:t>
      </w:r>
      <w:r w:rsidR="004D475C">
        <w:t xml:space="preserve"> </w:t>
      </w:r>
      <w:r>
        <w:t>BA</w:t>
      </w:r>
      <w:r w:rsidR="004D475C">
        <w:t>391610450069400045</w:t>
      </w:r>
      <w:r>
        <w:t xml:space="preserve">, Foundation Justice for General Novak </w:t>
      </w:r>
      <w:r w:rsidRPr="00D373BC">
        <w:rPr>
          <w:lang w:val="sr-Latn-RS"/>
        </w:rPr>
        <w:t>Đ</w:t>
      </w:r>
      <w:proofErr w:type="spellStart"/>
      <w:r w:rsidRPr="00D373BC">
        <w:t>ukić</w:t>
      </w:r>
      <w:proofErr w:type="spellEnd"/>
      <w:r w:rsidR="004D475C">
        <w:t xml:space="preserve">, </w:t>
      </w:r>
      <w:proofErr w:type="spellStart"/>
      <w:r>
        <w:t>Manastirska</w:t>
      </w:r>
      <w:proofErr w:type="spellEnd"/>
      <w:r>
        <w:t xml:space="preserve"> 13</w:t>
      </w:r>
      <w:r w:rsidR="004D475C">
        <w:t xml:space="preserve">, </w:t>
      </w:r>
      <w:proofErr w:type="spellStart"/>
      <w:r>
        <w:t>Banja</w:t>
      </w:r>
      <w:proofErr w:type="spellEnd"/>
      <w:r>
        <w:t xml:space="preserve"> Luka</w:t>
      </w:r>
      <w:r w:rsidR="004D475C">
        <w:t>.</w:t>
      </w:r>
      <w:r>
        <w:t xml:space="preserve"> Should contact be needed</w:t>
      </w:r>
      <w:r w:rsidR="0019567E">
        <w:t xml:space="preserve">, </w:t>
      </w:r>
      <w:r>
        <w:t>you can call</w:t>
      </w:r>
      <w:r w:rsidR="0019567E">
        <w:t xml:space="preserve"> </w:t>
      </w:r>
      <w:r w:rsidR="004D475C">
        <w:t xml:space="preserve">00387-65-649-178, </w:t>
      </w:r>
      <w:r>
        <w:t>asking for Mr. Milo</w:t>
      </w:r>
      <w:r>
        <w:rPr>
          <w:lang w:val="sr-Latn-RS"/>
        </w:rPr>
        <w:t>š</w:t>
      </w:r>
      <w:r w:rsidRPr="00D373BC">
        <w:rPr>
          <w:lang w:val="sr-Latn-RS"/>
        </w:rPr>
        <w:t xml:space="preserve"> Đ</w:t>
      </w:r>
      <w:proofErr w:type="spellStart"/>
      <w:r w:rsidRPr="00D373BC">
        <w:t>ukić</w:t>
      </w:r>
      <w:proofErr w:type="spellEnd"/>
      <w:r>
        <w:t>, member of Foundation’s board of directors</w:t>
      </w:r>
      <w:r w:rsidR="004D475C">
        <w:t>.</w:t>
      </w:r>
    </w:p>
    <w:p w:rsidR="004D475C" w:rsidRDefault="004D475C" w:rsidP="00996EA7">
      <w:pPr>
        <w:pStyle w:val="NoSpacing"/>
        <w:jc w:val="both"/>
      </w:pPr>
    </w:p>
    <w:p w:rsidR="00D373BC" w:rsidRDefault="00D373BC" w:rsidP="00996EA7">
      <w:pPr>
        <w:pStyle w:val="NoSpacing"/>
        <w:jc w:val="both"/>
      </w:pPr>
      <w:r>
        <w:t>Respectfully,</w:t>
      </w:r>
    </w:p>
    <w:p w:rsidR="004D475C" w:rsidRDefault="004D475C" w:rsidP="00D373BC">
      <w:pPr>
        <w:pStyle w:val="NoSpacing"/>
        <w:ind w:left="2880" w:firstLine="720"/>
        <w:jc w:val="both"/>
      </w:pPr>
      <w:r>
        <w:t xml:space="preserve">                                                                                     </w:t>
      </w:r>
      <w:r w:rsidR="00D373BC">
        <w:t>Defense team</w:t>
      </w:r>
    </w:p>
    <w:sectPr w:rsidR="004D475C" w:rsidSect="00296704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6EA7"/>
    <w:rsid w:val="000A1F3E"/>
    <w:rsid w:val="00113B48"/>
    <w:rsid w:val="00185500"/>
    <w:rsid w:val="0019567E"/>
    <w:rsid w:val="001D5FF6"/>
    <w:rsid w:val="00264CE7"/>
    <w:rsid w:val="00296704"/>
    <w:rsid w:val="002E5863"/>
    <w:rsid w:val="00446AC0"/>
    <w:rsid w:val="004D475C"/>
    <w:rsid w:val="00555701"/>
    <w:rsid w:val="00564BB0"/>
    <w:rsid w:val="00572BB3"/>
    <w:rsid w:val="00584149"/>
    <w:rsid w:val="006428C4"/>
    <w:rsid w:val="006F04DD"/>
    <w:rsid w:val="007109AA"/>
    <w:rsid w:val="008E023D"/>
    <w:rsid w:val="009730BC"/>
    <w:rsid w:val="00996EA7"/>
    <w:rsid w:val="00B02914"/>
    <w:rsid w:val="00B97468"/>
    <w:rsid w:val="00BF1F69"/>
    <w:rsid w:val="00D373BC"/>
    <w:rsid w:val="00D65896"/>
    <w:rsid w:val="00E20BB8"/>
    <w:rsid w:val="00E51958"/>
    <w:rsid w:val="00EF3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0C8A28-CD9E-4C87-857F-2E378F4F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E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0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akrnatuzlanskojkapij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</dc:creator>
  <cp:lastModifiedBy>MUCIFER</cp:lastModifiedBy>
  <cp:revision>5</cp:revision>
  <dcterms:created xsi:type="dcterms:W3CDTF">2017-09-06T18:13:00Z</dcterms:created>
  <dcterms:modified xsi:type="dcterms:W3CDTF">2017-09-09T14:29:00Z</dcterms:modified>
</cp:coreProperties>
</file>